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B3" w:rsidRPr="009D1755" w:rsidRDefault="000B141C" w:rsidP="000B141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DF448F" w:rsidRPr="009D1755" w:rsidRDefault="00EA72B0" w:rsidP="00DF448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fldChar w:fldCharType="begin"/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instrText xml:space="preserve"> HYPERLINK "http://www.gim2lancut.pl/images/dokumenty_szkoly/regulamin_stroj_szkolny.pdf" \l "page=1" \o "Strona 1" </w:instrTex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fldChar w:fldCharType="separate"/>
      </w:r>
    </w:p>
    <w:p w:rsidR="00DF448F" w:rsidRPr="009D1755" w:rsidRDefault="00EA72B0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fldChar w:fldCharType="end"/>
      </w:r>
    </w:p>
    <w:p w:rsidR="00DF448F" w:rsidRDefault="00DF448F" w:rsidP="009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I.</w:t>
      </w:r>
      <w:r w:rsidR="000B141C" w:rsidRPr="009D1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9D1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Obowiązujący strój szkolny.</w:t>
      </w:r>
    </w:p>
    <w:p w:rsidR="009D1755" w:rsidRPr="009D1755" w:rsidRDefault="009D1755" w:rsidP="009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F448F" w:rsidRPr="009D1755" w:rsidRDefault="00DF448F" w:rsidP="000B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1. Uczniowie zobowiązani są do noszenia stroju galowego na uroczystościach, imprezach szkolnych i spotkaniach, na których reprezentują szkołę. Przez strój galowy rozumie się ubiór w tonacji </w:t>
      </w:r>
      <w:r w:rsidR="000B141C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biało-czarnej, biało-granatowej:</w:t>
      </w:r>
    </w:p>
    <w:p w:rsidR="00DF448F" w:rsidRPr="009D1755" w:rsidRDefault="000B141C" w:rsidP="000B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dla uczennicy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biała bluz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ka i ciemna spódnica</w:t>
      </w:r>
      <w:r w:rsidR="009E4020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DF448F" w:rsidRPr="009D1755" w:rsidRDefault="000B141C" w:rsidP="000B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- dla ucznia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bia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ła koszula i ciemne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spodnie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lub garnitur</w:t>
      </w:r>
      <w:r w:rsidR="009E4020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7B1168" w:rsidRPr="009D1755" w:rsidRDefault="007B1168" w:rsidP="000B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B141C" w:rsidRPr="009D1755" w:rsidRDefault="00DF448F" w:rsidP="000B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2. Uczniowie zobowiązani</w:t>
      </w:r>
      <w:r w:rsidR="0031638A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są do noszenia odpowiedniego stroju na co dzień. Strój ten powinien być skromny, estetyczny, nie wy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zywający, 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bez ekstrawaganckich dodatków.</w:t>
      </w:r>
      <w:r w:rsidR="0031638A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F709DD" w:rsidRPr="009D1755" w:rsidRDefault="00DF448F" w:rsidP="00A11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Przez odpowiedni strój rozumie się w szczególności:</w:t>
      </w:r>
      <w:r w:rsidR="000B141C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odpowiednia długość spódnic</w:t>
      </w:r>
      <w:r w:rsidR="000B141C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spodenek (przed kolano)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  <w:r w:rsidR="000B141C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spodnie „bez dziur”,</w:t>
      </w:r>
      <w:r w:rsidR="00F709DD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zakryty pępek, biodrówki zakrywające bieliznę, niewielki dekolt, bluzki zakrywające ramiona, odzież bez wulgarnych lub wzbudzających negatywne emocje napisów i rysunków</w:t>
      </w:r>
      <w:r w:rsidR="00A1158B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oraz emblematów prezentujących subkultury.</w:t>
      </w:r>
    </w:p>
    <w:p w:rsidR="00F709DD" w:rsidRPr="009D1755" w:rsidRDefault="00F709DD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F448F" w:rsidRPr="009D1755" w:rsidRDefault="00F709DD" w:rsidP="00A11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DF448F" w:rsidRDefault="00DF448F" w:rsidP="009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II. Wygląd ucznia.</w:t>
      </w:r>
    </w:p>
    <w:p w:rsidR="009D1755" w:rsidRPr="009D1755" w:rsidRDefault="009D1755" w:rsidP="009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F448F" w:rsidRPr="009D1755" w:rsidRDefault="00DF448F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1. Uczniowie zobowiązani są do dbania o swój estetyczny i schludny wygląd</w:t>
      </w:r>
      <w:r w:rsidR="0031638A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.Przez schludny wygląd rozumie się:</w:t>
      </w:r>
    </w:p>
    <w:p w:rsidR="00DF448F" w:rsidRPr="009D1755" w:rsidRDefault="00A1158B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c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zyste włosy bez farbowania i ekstrawaganckich fryzur,</w:t>
      </w:r>
    </w:p>
    <w:p w:rsidR="00DF448F" w:rsidRPr="009D1755" w:rsidRDefault="00A1158B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krótkie i czyste paznokcie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bez manicure,</w:t>
      </w:r>
    </w:p>
    <w:p w:rsidR="00DF448F" w:rsidRPr="009D1755" w:rsidRDefault="00A1158B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brak makijażu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tatuaży,</w:t>
      </w:r>
    </w:p>
    <w:p w:rsidR="00DF448F" w:rsidRPr="009D1755" w:rsidRDefault="00A1158B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-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dopuszcza</w:t>
      </w:r>
      <w:r w:rsidR="0031638A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się noszenie sk</w:t>
      </w:r>
      <w:r w:rsidR="009E4020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romnej biżuterii.</w:t>
      </w:r>
    </w:p>
    <w:p w:rsidR="00DF448F" w:rsidRPr="009D1755" w:rsidRDefault="00DF448F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Uczniowie zobowiązani są do zmiany obuwia na terenie szkoły</w:t>
      </w:r>
      <w:r w:rsidR="009E4020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DF448F" w:rsidRPr="009D1755" w:rsidRDefault="00DF448F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Uczniowie powinni dbać o to, aby ich strój w szkole był adekwatny do miejsca i sytuacji w jakiej się znajdują.</w:t>
      </w:r>
    </w:p>
    <w:p w:rsidR="009E4020" w:rsidRPr="009D1755" w:rsidRDefault="009E4020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F448F" w:rsidRDefault="00DF448F" w:rsidP="009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III. Konsekwencje niestosowania się do powyższego regulaminu.</w:t>
      </w:r>
    </w:p>
    <w:p w:rsidR="009D1755" w:rsidRPr="009D1755" w:rsidRDefault="009D1755" w:rsidP="009D1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F448F" w:rsidRPr="009D1755" w:rsidRDefault="009E4020" w:rsidP="00DF44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Nieprzestrzeganie w/w punktów regulaminu przez ucznia stanowi podstawę do przeprowadzenia rozmowy wychowawcy z uczniem, rodzicami oraz wpisania uwagi. W</w:t>
      </w:r>
      <w:r w:rsidR="00DF448F"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sytuacjach drastycznych i notorycznie się powtarzających </w:t>
      </w:r>
      <w:r w:rsidRPr="009D1755">
        <w:rPr>
          <w:rFonts w:ascii="Times New Roman" w:eastAsia="Times New Roman" w:hAnsi="Times New Roman" w:cs="Times New Roman"/>
          <w:sz w:val="28"/>
          <w:szCs w:val="24"/>
          <w:lang w:eastAsia="pl-PL"/>
        </w:rPr>
        <w:t>uczeń może być pozbawiony przywilejów i mieć obniżoną ocenę z zachowania.</w:t>
      </w:r>
    </w:p>
    <w:p w:rsidR="000B141C" w:rsidRPr="009D1755" w:rsidRDefault="000B141C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B141C" w:rsidRPr="009D1755" w:rsidSect="0082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448F"/>
    <w:rsid w:val="000B141C"/>
    <w:rsid w:val="0031638A"/>
    <w:rsid w:val="006915C9"/>
    <w:rsid w:val="007B1168"/>
    <w:rsid w:val="00822CB3"/>
    <w:rsid w:val="00825DC2"/>
    <w:rsid w:val="009D1755"/>
    <w:rsid w:val="009E4020"/>
    <w:rsid w:val="00A1158B"/>
    <w:rsid w:val="00CC4D14"/>
    <w:rsid w:val="00DF448F"/>
    <w:rsid w:val="00EA72B0"/>
    <w:rsid w:val="00F7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4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</dc:creator>
  <cp:lastModifiedBy>Dyrektor</cp:lastModifiedBy>
  <cp:revision>2</cp:revision>
  <cp:lastPrinted>2017-10-31T13:43:00Z</cp:lastPrinted>
  <dcterms:created xsi:type="dcterms:W3CDTF">2017-10-31T13:44:00Z</dcterms:created>
  <dcterms:modified xsi:type="dcterms:W3CDTF">2017-10-31T13:44:00Z</dcterms:modified>
</cp:coreProperties>
</file>